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D296E" w14:textId="56232584" w:rsidR="00915C02" w:rsidRPr="00915C02" w:rsidRDefault="00915C02" w:rsidP="00915C02">
      <w:pPr>
        <w:pStyle w:val="NoSpacing"/>
        <w:rPr>
          <w:sz w:val="32"/>
          <w:szCs w:val="32"/>
        </w:rPr>
      </w:pPr>
      <w:r w:rsidRPr="00915C02">
        <w:rPr>
          <w:sz w:val="32"/>
          <w:szCs w:val="32"/>
        </w:rPr>
        <w:t>So… this game involves a *lot* of GGJ2020 diversifiers.</w:t>
      </w:r>
    </w:p>
    <w:p w14:paraId="0D36DC21" w14:textId="1D631CFC" w:rsidR="00915C02" w:rsidRPr="00915C02" w:rsidRDefault="00915C02" w:rsidP="00915C02">
      <w:pPr>
        <w:pStyle w:val="NoSpacing"/>
        <w:rPr>
          <w:sz w:val="32"/>
          <w:szCs w:val="32"/>
        </w:rPr>
      </w:pPr>
      <w:r w:rsidRPr="00915C02">
        <w:rPr>
          <w:sz w:val="32"/>
          <w:szCs w:val="32"/>
        </w:rPr>
        <w:t>More than they recommend.</w:t>
      </w:r>
    </w:p>
    <w:p w14:paraId="03526B5A" w14:textId="0975641C" w:rsidR="00915C02" w:rsidRPr="00915C02" w:rsidRDefault="00915C02" w:rsidP="00915C02">
      <w:pPr>
        <w:pStyle w:val="NoSpacing"/>
        <w:rPr>
          <w:sz w:val="32"/>
          <w:szCs w:val="32"/>
        </w:rPr>
      </w:pPr>
      <w:r w:rsidRPr="00915C02">
        <w:rPr>
          <w:sz w:val="32"/>
          <w:szCs w:val="32"/>
        </w:rPr>
        <w:t>Here is a list of every diversifier</w:t>
      </w:r>
      <w:r>
        <w:rPr>
          <w:sz w:val="32"/>
          <w:szCs w:val="32"/>
        </w:rPr>
        <w:t xml:space="preserve"> used</w:t>
      </w:r>
      <w:r w:rsidRPr="00915C02">
        <w:rPr>
          <w:sz w:val="32"/>
          <w:szCs w:val="32"/>
        </w:rPr>
        <w:t>.</w:t>
      </w:r>
    </w:p>
    <w:p w14:paraId="770166C0" w14:textId="77777777" w:rsidR="004E6912" w:rsidRPr="00915C02" w:rsidRDefault="004E6912" w:rsidP="00915C02">
      <w:pPr>
        <w:pStyle w:val="NoSpacing"/>
        <w:rPr>
          <w:sz w:val="32"/>
          <w:szCs w:val="32"/>
        </w:rPr>
      </w:pPr>
    </w:p>
    <w:p w14:paraId="62A8D967" w14:textId="02A92E25" w:rsidR="00915C02" w:rsidRPr="00915C02" w:rsidRDefault="00915C02" w:rsidP="00915C02">
      <w:pPr>
        <w:pStyle w:val="NoSpacing"/>
        <w:rPr>
          <w:sz w:val="32"/>
          <w:szCs w:val="32"/>
        </w:rPr>
      </w:pPr>
    </w:p>
    <w:p w14:paraId="2F5C003C" w14:textId="25892CC7" w:rsidR="00915C02" w:rsidRPr="00915C02" w:rsidRDefault="00915C02" w:rsidP="00915C02">
      <w:pPr>
        <w:pStyle w:val="NoSpacing"/>
        <w:rPr>
          <w:sz w:val="32"/>
          <w:szCs w:val="32"/>
          <w:u w:val="single"/>
        </w:rPr>
      </w:pPr>
      <w:r w:rsidRPr="00915C02">
        <w:rPr>
          <w:sz w:val="32"/>
          <w:szCs w:val="32"/>
          <w:u w:val="single"/>
        </w:rPr>
        <w:t>Sponsored</w:t>
      </w:r>
    </w:p>
    <w:p w14:paraId="1A87836B" w14:textId="5BC97164" w:rsidR="00915C02" w:rsidRPr="00915C02" w:rsidRDefault="00915C02" w:rsidP="00915C02">
      <w:pPr>
        <w:pStyle w:val="NoSpacing"/>
        <w:rPr>
          <w:sz w:val="32"/>
          <w:szCs w:val="32"/>
          <w:u w:val="single"/>
        </w:rPr>
      </w:pPr>
    </w:p>
    <w:p w14:paraId="5A0FFB25" w14:textId="3EEC8DEB" w:rsidR="00915C02" w:rsidRPr="00915C02" w:rsidRDefault="00915C02" w:rsidP="00915C02">
      <w:pPr>
        <w:pStyle w:val="NoSpacing"/>
        <w:rPr>
          <w:rFonts w:ascii="Helvetica" w:hAnsi="Helvetica" w:cs="Helvetica"/>
          <w:color w:val="000000"/>
          <w:sz w:val="32"/>
          <w:szCs w:val="32"/>
          <w:shd w:val="clear" w:color="auto" w:fill="FFFFFF"/>
        </w:rPr>
      </w:pPr>
      <w:r w:rsidRPr="00915C02">
        <w:rPr>
          <w:rStyle w:val="Strong"/>
          <w:rFonts w:ascii="Helvetica" w:hAnsi="Helvetica" w:cs="Helvetica"/>
          <w:color w:val="000000"/>
          <w:sz w:val="32"/>
          <w:szCs w:val="32"/>
          <w:shd w:val="clear" w:color="auto" w:fill="FFFFFF"/>
        </w:rPr>
        <w:t>A kind of cooperation (sponsored by</w:t>
      </w:r>
      <w:hyperlink r:id="rId4" w:history="1">
        <w:r w:rsidRPr="00915C02">
          <w:rPr>
            <w:rStyle w:val="Hyperlink"/>
            <w:rFonts w:ascii="Helvetica" w:hAnsi="Helvetica" w:cs="Helvetica"/>
            <w:b/>
            <w:bCs/>
            <w:color w:val="auto"/>
            <w:sz w:val="32"/>
            <w:szCs w:val="32"/>
            <w:u w:val="none"/>
            <w:shd w:val="clear" w:color="auto" w:fill="FFFFFF"/>
          </w:rPr>
          <w:t> Sony Interactive Entertainment</w:t>
        </w:r>
      </w:hyperlink>
      <w:r w:rsidRPr="00915C02">
        <w:rPr>
          <w:rStyle w:val="Strong"/>
          <w:rFonts w:ascii="Helvetica" w:hAnsi="Helvetica" w:cs="Helvetica"/>
          <w:b w:val="0"/>
          <w:sz w:val="32"/>
          <w:szCs w:val="32"/>
          <w:shd w:val="clear" w:color="auto" w:fill="FFFFFF"/>
        </w:rPr>
        <w:t>)</w:t>
      </w:r>
      <w:r w:rsidRPr="00915C02">
        <w:rPr>
          <w:rStyle w:val="Strong"/>
          <w:rFonts w:ascii="Helvetica" w:hAnsi="Helvetica" w:cs="Helvetica"/>
          <w:sz w:val="32"/>
          <w:szCs w:val="32"/>
          <w:shd w:val="clear" w:color="auto" w:fill="FFFFFF"/>
        </w:rPr>
        <w:t> </w:t>
      </w:r>
      <w:r w:rsidRPr="00915C02">
        <w:rPr>
          <w:rFonts w:ascii="Helvetica" w:hAnsi="Helvetica" w:cs="Helvetica"/>
          <w:color w:val="000000"/>
          <w:sz w:val="32"/>
          <w:szCs w:val="32"/>
          <w:shd w:val="clear" w:color="auto" w:fill="FFFFFF"/>
        </w:rPr>
        <w:t>- Create a co-operative multiplayer game that encourages collaboration and kindness.</w:t>
      </w:r>
    </w:p>
    <w:p w14:paraId="140D37DB" w14:textId="5A248AF9" w:rsidR="00915C02" w:rsidRPr="00915C02" w:rsidRDefault="00915C02" w:rsidP="00915C02">
      <w:pPr>
        <w:pStyle w:val="NoSpacing"/>
        <w:rPr>
          <w:sz w:val="32"/>
          <w:szCs w:val="32"/>
        </w:rPr>
      </w:pPr>
    </w:p>
    <w:p w14:paraId="46F4580F" w14:textId="74EF0ED8" w:rsidR="00915C02" w:rsidRPr="00915C02" w:rsidRDefault="00915C02" w:rsidP="00915C02">
      <w:pPr>
        <w:pStyle w:val="NoSpacing"/>
        <w:rPr>
          <w:sz w:val="32"/>
          <w:szCs w:val="32"/>
        </w:rPr>
      </w:pPr>
      <w:r w:rsidRPr="00915C02">
        <w:rPr>
          <w:sz w:val="32"/>
          <w:szCs w:val="32"/>
        </w:rPr>
        <w:t>This game is designed to playable as a co-operative collaboration game – after all, once one player has completed an objective, they can pass their turns over to the other players who may need them!</w:t>
      </w:r>
    </w:p>
    <w:p w14:paraId="12196C22" w14:textId="74560AF9" w:rsidR="00915C02" w:rsidRPr="00915C02" w:rsidRDefault="00915C02" w:rsidP="00915C02">
      <w:pPr>
        <w:pStyle w:val="NoSpacing"/>
        <w:rPr>
          <w:sz w:val="32"/>
          <w:szCs w:val="32"/>
        </w:rPr>
      </w:pPr>
    </w:p>
    <w:p w14:paraId="23EFDC42" w14:textId="43E195BC" w:rsidR="00915C02" w:rsidRPr="00915C02" w:rsidRDefault="00915C02" w:rsidP="00915C02">
      <w:pPr>
        <w:pStyle w:val="NoSpacing"/>
        <w:rPr>
          <w:sz w:val="32"/>
          <w:szCs w:val="32"/>
        </w:rPr>
      </w:pPr>
    </w:p>
    <w:p w14:paraId="403A2B42" w14:textId="5C22D472" w:rsidR="00915C02" w:rsidRDefault="00915C02" w:rsidP="00915C02">
      <w:pPr>
        <w:pStyle w:val="NoSpacing"/>
        <w:rPr>
          <w:sz w:val="32"/>
          <w:szCs w:val="32"/>
          <w:u w:val="single"/>
        </w:rPr>
      </w:pPr>
      <w:r w:rsidRPr="00915C02">
        <w:rPr>
          <w:sz w:val="32"/>
          <w:szCs w:val="32"/>
          <w:u w:val="single"/>
        </w:rPr>
        <w:t>Accessibility</w:t>
      </w:r>
    </w:p>
    <w:p w14:paraId="3F3D00AA" w14:textId="224F5F23" w:rsidR="00915C02" w:rsidRDefault="00915C02" w:rsidP="00915C02">
      <w:pPr>
        <w:pStyle w:val="NoSpacing"/>
        <w:rPr>
          <w:sz w:val="32"/>
          <w:szCs w:val="32"/>
          <w:u w:val="single"/>
        </w:rPr>
      </w:pPr>
    </w:p>
    <w:p w14:paraId="5A019256" w14:textId="58CA3CF6" w:rsidR="00915C02" w:rsidRPr="00915C02" w:rsidRDefault="00915C02" w:rsidP="00915C02">
      <w:pPr>
        <w:pStyle w:val="NoSpacing"/>
        <w:rPr>
          <w:sz w:val="32"/>
          <w:szCs w:val="32"/>
          <w:u w:val="single"/>
        </w:rPr>
      </w:pPr>
      <w:r w:rsidRPr="00915C02">
        <w:rPr>
          <w:rStyle w:val="Strong"/>
          <w:rFonts w:ascii="Helvetica" w:hAnsi="Helvetica" w:cs="Helvetica"/>
          <w:color w:val="000000"/>
          <w:sz w:val="32"/>
          <w:szCs w:val="32"/>
          <w:shd w:val="clear" w:color="auto" w:fill="FFFFFF"/>
        </w:rPr>
        <w:t>De-</w:t>
      </w:r>
      <w:proofErr w:type="spellStart"/>
      <w:r w:rsidRPr="00915C02">
        <w:rPr>
          <w:rStyle w:val="Strong"/>
          <w:rFonts w:ascii="Helvetica" w:hAnsi="Helvetica" w:cs="Helvetica"/>
          <w:color w:val="000000"/>
          <w:sz w:val="32"/>
          <w:szCs w:val="32"/>
          <w:shd w:val="clear" w:color="auto" w:fill="FFFFFF"/>
        </w:rPr>
        <w:t>squintify</w:t>
      </w:r>
      <w:proofErr w:type="spellEnd"/>
      <w:r w:rsidRPr="00915C02">
        <w:rPr>
          <w:rFonts w:ascii="Helvetica" w:hAnsi="Helvetica" w:cs="Helvetica"/>
          <w:color w:val="000000"/>
          <w:sz w:val="32"/>
          <w:szCs w:val="32"/>
          <w:shd w:val="clear" w:color="auto" w:fill="FFFFFF"/>
        </w:rPr>
        <w:t xml:space="preserve"> - Text size can be changed by </w:t>
      </w:r>
      <w:proofErr w:type="gramStart"/>
      <w:r w:rsidRPr="00915C02">
        <w:rPr>
          <w:rFonts w:ascii="Helvetica" w:hAnsi="Helvetica" w:cs="Helvetica"/>
          <w:color w:val="000000"/>
          <w:sz w:val="32"/>
          <w:szCs w:val="32"/>
          <w:shd w:val="clear" w:color="auto" w:fill="FFFFFF"/>
        </w:rPr>
        <w:t>players, or</w:t>
      </w:r>
      <w:proofErr w:type="gramEnd"/>
      <w:r w:rsidRPr="00915C02">
        <w:rPr>
          <w:rFonts w:ascii="Helvetica" w:hAnsi="Helvetica" w:cs="Helvetica"/>
          <w:color w:val="000000"/>
          <w:sz w:val="32"/>
          <w:szCs w:val="32"/>
          <w:shd w:val="clear" w:color="auto" w:fill="FFFFFF"/>
        </w:rPr>
        <w:t xml:space="preserve"> is at least 28px height by default.</w:t>
      </w:r>
    </w:p>
    <w:p w14:paraId="65483221" w14:textId="1DB7FC6C" w:rsidR="00915C02" w:rsidRDefault="00915C02" w:rsidP="00915C02">
      <w:pPr>
        <w:pStyle w:val="NoSpacing"/>
        <w:rPr>
          <w:sz w:val="32"/>
          <w:szCs w:val="32"/>
          <w:u w:val="single"/>
        </w:rPr>
      </w:pPr>
    </w:p>
    <w:p w14:paraId="365B8C4F" w14:textId="7452A041" w:rsidR="00915C02" w:rsidRDefault="00915C02" w:rsidP="00915C02">
      <w:pPr>
        <w:pStyle w:val="NoSpacing"/>
        <w:rPr>
          <w:sz w:val="32"/>
          <w:szCs w:val="32"/>
        </w:rPr>
      </w:pPr>
      <w:r>
        <w:rPr>
          <w:sz w:val="32"/>
          <w:szCs w:val="32"/>
        </w:rPr>
        <w:t>Unless I have missed something blindingly obvious, the font in RPG Maker MV is at least 28 pixels tall! As for the physical resources, everything (bar this document) is written in size 21 font, which is roughly 28 pixels tall, unless I mis-interpreted what I was reading!</w:t>
      </w:r>
    </w:p>
    <w:p w14:paraId="20DAC0AC" w14:textId="031E3F0F" w:rsidR="00915C02" w:rsidRDefault="00915C02" w:rsidP="00915C02">
      <w:pPr>
        <w:pStyle w:val="NoSpacing"/>
        <w:rPr>
          <w:sz w:val="32"/>
          <w:szCs w:val="32"/>
        </w:rPr>
      </w:pPr>
    </w:p>
    <w:p w14:paraId="3A65DB3F" w14:textId="7098CD96" w:rsidR="00915C02" w:rsidRDefault="00915C02" w:rsidP="00915C02">
      <w:pPr>
        <w:pStyle w:val="NoSpacing"/>
        <w:rPr>
          <w:sz w:val="32"/>
          <w:szCs w:val="32"/>
        </w:rPr>
      </w:pPr>
    </w:p>
    <w:p w14:paraId="3113F232" w14:textId="0CDB5A48" w:rsidR="00915C02" w:rsidRPr="00915C02" w:rsidRDefault="00915C02" w:rsidP="00915C02">
      <w:pPr>
        <w:pStyle w:val="NoSpacing"/>
        <w:rPr>
          <w:sz w:val="32"/>
          <w:szCs w:val="32"/>
        </w:rPr>
      </w:pPr>
      <w:r w:rsidRPr="00915C02">
        <w:rPr>
          <w:rStyle w:val="Strong"/>
          <w:rFonts w:ascii="Helvetica" w:hAnsi="Helvetica" w:cs="Helvetica"/>
          <w:color w:val="000000"/>
          <w:sz w:val="32"/>
          <w:szCs w:val="32"/>
          <w:shd w:val="clear" w:color="auto" w:fill="FFFFFF"/>
        </w:rPr>
        <w:t xml:space="preserve">Nothing </w:t>
      </w:r>
      <w:r w:rsidRPr="00915C02">
        <w:rPr>
          <w:rStyle w:val="Strong"/>
          <w:rFonts w:ascii="Helvetica" w:hAnsi="Helvetica" w:cs="Helvetica"/>
          <w:color w:val="000000"/>
          <w:sz w:val="32"/>
          <w:szCs w:val="32"/>
          <w:shd w:val="clear" w:color="auto" w:fill="FFFFFF"/>
        </w:rPr>
        <w:t>A</w:t>
      </w:r>
      <w:r w:rsidRPr="00915C02">
        <w:rPr>
          <w:rStyle w:val="Strong"/>
          <w:rFonts w:ascii="Helvetica" w:hAnsi="Helvetica" w:cs="Helvetica"/>
          <w:color w:val="000000"/>
          <w:sz w:val="32"/>
          <w:szCs w:val="32"/>
          <w:shd w:val="clear" w:color="auto" w:fill="FFFFFF"/>
        </w:rPr>
        <w:t xml:space="preserve">bout </w:t>
      </w:r>
      <w:r w:rsidRPr="00915C02">
        <w:rPr>
          <w:rStyle w:val="Strong"/>
          <w:rFonts w:ascii="Helvetica" w:hAnsi="Helvetica" w:cs="Helvetica"/>
          <w:color w:val="000000"/>
          <w:sz w:val="32"/>
          <w:szCs w:val="32"/>
          <w:shd w:val="clear" w:color="auto" w:fill="FFFFFF"/>
        </w:rPr>
        <w:t>U</w:t>
      </w:r>
      <w:r w:rsidRPr="00915C02">
        <w:rPr>
          <w:rStyle w:val="Strong"/>
          <w:rFonts w:ascii="Helvetica" w:hAnsi="Helvetica" w:cs="Helvetica"/>
          <w:color w:val="000000"/>
          <w:sz w:val="32"/>
          <w:szCs w:val="32"/>
          <w:shd w:val="clear" w:color="auto" w:fill="FFFFFF"/>
        </w:rPr>
        <w:t xml:space="preserve">s </w:t>
      </w:r>
      <w:r w:rsidRPr="00915C02">
        <w:rPr>
          <w:rStyle w:val="Strong"/>
          <w:rFonts w:ascii="Helvetica" w:hAnsi="Helvetica" w:cs="Helvetica"/>
          <w:color w:val="000000"/>
          <w:sz w:val="32"/>
          <w:szCs w:val="32"/>
          <w:shd w:val="clear" w:color="auto" w:fill="FFFFFF"/>
        </w:rPr>
        <w:t>W</w:t>
      </w:r>
      <w:r w:rsidRPr="00915C02">
        <w:rPr>
          <w:rStyle w:val="Strong"/>
          <w:rFonts w:ascii="Helvetica" w:hAnsi="Helvetica" w:cs="Helvetica"/>
          <w:color w:val="000000"/>
          <w:sz w:val="32"/>
          <w:szCs w:val="32"/>
          <w:shd w:val="clear" w:color="auto" w:fill="FFFFFF"/>
        </w:rPr>
        <w:t xml:space="preserve">ithout </w:t>
      </w:r>
      <w:r w:rsidRPr="00915C02">
        <w:rPr>
          <w:rStyle w:val="Strong"/>
          <w:rFonts w:ascii="Helvetica" w:hAnsi="Helvetica" w:cs="Helvetica"/>
          <w:color w:val="000000"/>
          <w:sz w:val="32"/>
          <w:szCs w:val="32"/>
          <w:shd w:val="clear" w:color="auto" w:fill="FFFFFF"/>
        </w:rPr>
        <w:t>U</w:t>
      </w:r>
      <w:r w:rsidRPr="00915C02">
        <w:rPr>
          <w:rStyle w:val="Strong"/>
          <w:rFonts w:ascii="Helvetica" w:hAnsi="Helvetica" w:cs="Helvetica"/>
          <w:color w:val="000000"/>
          <w:sz w:val="32"/>
          <w:szCs w:val="32"/>
          <w:shd w:val="clear" w:color="auto" w:fill="FFFFFF"/>
        </w:rPr>
        <w:t>s </w:t>
      </w:r>
      <w:r w:rsidRPr="00915C02">
        <w:rPr>
          <w:rFonts w:ascii="Helvetica" w:hAnsi="Helvetica" w:cs="Helvetica"/>
          <w:color w:val="000000"/>
          <w:sz w:val="32"/>
          <w:szCs w:val="32"/>
          <w:shd w:val="clear" w:color="auto" w:fill="FFFFFF"/>
        </w:rPr>
        <w:t>- You’ve used the </w:t>
      </w:r>
      <w:hyperlink r:id="rId5" w:history="1">
        <w:r w:rsidRPr="00915C02">
          <w:rPr>
            <w:rStyle w:val="Hyperlink"/>
            <w:rFonts w:ascii="Helvetica" w:hAnsi="Helvetica" w:cs="Helvetica"/>
            <w:bCs/>
            <w:color w:val="auto"/>
            <w:sz w:val="32"/>
            <w:szCs w:val="32"/>
            <w:u w:val="none"/>
            <w:shd w:val="clear" w:color="auto" w:fill="FFFFFF"/>
          </w:rPr>
          <w:t>#</w:t>
        </w:r>
        <w:proofErr w:type="spellStart"/>
        <w:r w:rsidRPr="00915C02">
          <w:rPr>
            <w:rStyle w:val="Hyperlink"/>
            <w:rFonts w:ascii="Helvetica" w:hAnsi="Helvetica" w:cs="Helvetica"/>
            <w:bCs/>
            <w:color w:val="auto"/>
            <w:sz w:val="32"/>
            <w:szCs w:val="32"/>
            <w:u w:val="none"/>
            <w:shd w:val="clear" w:color="auto" w:fill="FFFFFF"/>
          </w:rPr>
          <w:t>GGJaccess</w:t>
        </w:r>
        <w:proofErr w:type="spellEnd"/>
      </w:hyperlink>
      <w:r w:rsidRPr="00915C02">
        <w:rPr>
          <w:rFonts w:ascii="Helvetica" w:hAnsi="Helvetica" w:cs="Helvetica"/>
          <w:color w:val="000000"/>
          <w:sz w:val="32"/>
          <w:szCs w:val="32"/>
          <w:shd w:val="clear" w:color="auto" w:fill="FFFFFF"/>
        </w:rPr>
        <w:t> twitter hashtag to get input or feedback on your game from disabled gamers.</w:t>
      </w:r>
    </w:p>
    <w:p w14:paraId="47B9E7B0" w14:textId="41FA33EA" w:rsidR="00915C02" w:rsidRDefault="00915C02" w:rsidP="00915C02">
      <w:pPr>
        <w:pStyle w:val="NoSpacing"/>
        <w:rPr>
          <w:sz w:val="32"/>
          <w:szCs w:val="32"/>
        </w:rPr>
      </w:pPr>
    </w:p>
    <w:p w14:paraId="4BE4F056" w14:textId="335BEFF1" w:rsidR="00915C02" w:rsidRDefault="00915C02" w:rsidP="00915C02">
      <w:pPr>
        <w:pStyle w:val="NoSpacing"/>
        <w:rPr>
          <w:sz w:val="32"/>
          <w:szCs w:val="32"/>
        </w:rPr>
      </w:pPr>
      <w:r>
        <w:rPr>
          <w:sz w:val="32"/>
          <w:szCs w:val="32"/>
        </w:rPr>
        <w:t>When I was designing the tiles for Act 1, I sent a screenshot onto Twitter and asked for advice/feedback from colour-blind/colour-deficient gamers.</w:t>
      </w:r>
    </w:p>
    <w:p w14:paraId="6910B4F5" w14:textId="77777777" w:rsidR="004E6912" w:rsidRDefault="004E6912" w:rsidP="00915C02">
      <w:pPr>
        <w:pStyle w:val="NoSpacing"/>
        <w:rPr>
          <w:sz w:val="32"/>
          <w:szCs w:val="32"/>
        </w:rPr>
      </w:pPr>
    </w:p>
    <w:p w14:paraId="1DEC27AF" w14:textId="10A4F9C3" w:rsidR="00915C02" w:rsidRPr="004E6912" w:rsidRDefault="004E6912" w:rsidP="00915C02">
      <w:pPr>
        <w:pStyle w:val="NoSpacing"/>
        <w:rPr>
          <w:sz w:val="32"/>
          <w:szCs w:val="32"/>
          <w:u w:val="single"/>
        </w:rPr>
      </w:pPr>
      <w:r>
        <w:rPr>
          <w:sz w:val="32"/>
          <w:szCs w:val="32"/>
          <w:u w:val="single"/>
        </w:rPr>
        <w:lastRenderedPageBreak/>
        <w:t>Code</w:t>
      </w:r>
    </w:p>
    <w:p w14:paraId="0EAED0A8" w14:textId="77777777" w:rsidR="004E6912" w:rsidRDefault="004E6912" w:rsidP="00915C02">
      <w:pPr>
        <w:pStyle w:val="NoSpacing"/>
        <w:rPr>
          <w:sz w:val="32"/>
          <w:szCs w:val="32"/>
        </w:rPr>
      </w:pPr>
    </w:p>
    <w:p w14:paraId="2F5CFEFB" w14:textId="2A1D118B" w:rsidR="00915C02" w:rsidRDefault="004E6912" w:rsidP="00915C02">
      <w:pPr>
        <w:pStyle w:val="NoSpacing"/>
        <w:rPr>
          <w:rFonts w:ascii="Helvetica" w:hAnsi="Helvetica" w:cs="Helvetica"/>
          <w:color w:val="000000"/>
          <w:sz w:val="32"/>
          <w:szCs w:val="32"/>
          <w:shd w:val="clear" w:color="auto" w:fill="FFFFFF"/>
        </w:rPr>
      </w:pPr>
      <w:r w:rsidRPr="004E6912">
        <w:rPr>
          <w:rStyle w:val="Strong"/>
          <w:rFonts w:ascii="Helvetica" w:hAnsi="Helvetica" w:cs="Helvetica"/>
          <w:color w:val="000000"/>
          <w:sz w:val="32"/>
          <w:szCs w:val="32"/>
          <w:shd w:val="clear" w:color="auto" w:fill="FFFFFF"/>
        </w:rPr>
        <w:t>Seriously, who are you? </w:t>
      </w:r>
      <w:r w:rsidRPr="004E6912">
        <w:rPr>
          <w:rFonts w:ascii="Helvetica" w:hAnsi="Helvetica" w:cs="Helvetica"/>
          <w:color w:val="000000"/>
          <w:sz w:val="32"/>
          <w:szCs w:val="32"/>
          <w:shd w:val="clear" w:color="auto" w:fill="FFFFFF"/>
        </w:rPr>
        <w:t>- Use the player name as a seed to randomize part of the play experience.</w:t>
      </w:r>
    </w:p>
    <w:p w14:paraId="3836D86A" w14:textId="2B1928F6" w:rsidR="004E6912" w:rsidRDefault="004E6912" w:rsidP="00915C02">
      <w:pPr>
        <w:pStyle w:val="NoSpacing"/>
        <w:rPr>
          <w:rFonts w:ascii="Helvetica" w:hAnsi="Helvetica" w:cs="Helvetica"/>
          <w:color w:val="000000"/>
          <w:sz w:val="32"/>
          <w:szCs w:val="32"/>
          <w:shd w:val="clear" w:color="auto" w:fill="FFFFFF"/>
        </w:rPr>
      </w:pPr>
    </w:p>
    <w:p w14:paraId="7F451FA8" w14:textId="1BA3E0AA" w:rsidR="004E6912" w:rsidRDefault="004E6912" w:rsidP="00915C02">
      <w:pPr>
        <w:pStyle w:val="NoSpacing"/>
        <w:rPr>
          <w:sz w:val="32"/>
          <w:szCs w:val="32"/>
        </w:rPr>
      </w:pPr>
      <w:r>
        <w:rPr>
          <w:sz w:val="32"/>
          <w:szCs w:val="32"/>
        </w:rPr>
        <w:t>When the player inputs their name at the start of the Digital portion of the game (specifically, their first initial) that becomes a seed for which set of events will occur.</w:t>
      </w:r>
    </w:p>
    <w:p w14:paraId="78EE9180" w14:textId="7350E118" w:rsidR="004E6912" w:rsidRDefault="004E6912" w:rsidP="00915C02">
      <w:pPr>
        <w:pStyle w:val="NoSpacing"/>
        <w:rPr>
          <w:sz w:val="32"/>
          <w:szCs w:val="32"/>
        </w:rPr>
      </w:pPr>
    </w:p>
    <w:p w14:paraId="00D850D5" w14:textId="05A19947" w:rsidR="004E6912" w:rsidRDefault="004E6912" w:rsidP="00915C02">
      <w:pPr>
        <w:pStyle w:val="NoSpacing"/>
        <w:rPr>
          <w:sz w:val="32"/>
          <w:szCs w:val="32"/>
        </w:rPr>
      </w:pPr>
    </w:p>
    <w:p w14:paraId="2381FE7B" w14:textId="75D7F241" w:rsidR="004E6912" w:rsidRPr="004E6912" w:rsidRDefault="004E6912" w:rsidP="00915C02">
      <w:pPr>
        <w:pStyle w:val="NoSpacing"/>
        <w:rPr>
          <w:rFonts w:ascii="Helvetica" w:hAnsi="Helvetica" w:cs="Helvetica"/>
          <w:color w:val="000000"/>
          <w:sz w:val="32"/>
          <w:szCs w:val="32"/>
          <w:shd w:val="clear" w:color="auto" w:fill="FFFFFF"/>
        </w:rPr>
      </w:pPr>
      <w:r w:rsidRPr="004E6912">
        <w:rPr>
          <w:rStyle w:val="Strong"/>
          <w:rFonts w:ascii="Helvetica" w:hAnsi="Helvetica" w:cs="Helvetica"/>
          <w:color w:val="000000"/>
          <w:sz w:val="32"/>
          <w:szCs w:val="32"/>
          <w:shd w:val="clear" w:color="auto" w:fill="FFFFFF"/>
        </w:rPr>
        <w:t>Mod-</w:t>
      </w:r>
      <w:proofErr w:type="spellStart"/>
      <w:r w:rsidRPr="004E6912">
        <w:rPr>
          <w:rStyle w:val="Strong"/>
          <w:rFonts w:ascii="Helvetica" w:hAnsi="Helvetica" w:cs="Helvetica"/>
          <w:color w:val="000000"/>
          <w:sz w:val="32"/>
          <w:szCs w:val="32"/>
          <w:shd w:val="clear" w:color="auto" w:fill="FFFFFF"/>
        </w:rPr>
        <w:t>ifiable</w:t>
      </w:r>
      <w:proofErr w:type="spellEnd"/>
      <w:r w:rsidRPr="004E6912">
        <w:rPr>
          <w:rFonts w:ascii="Helvetica" w:hAnsi="Helvetica" w:cs="Helvetica"/>
          <w:color w:val="000000"/>
          <w:sz w:val="32"/>
          <w:szCs w:val="32"/>
          <w:shd w:val="clear" w:color="auto" w:fill="FFFFFF"/>
        </w:rPr>
        <w:t> - Make it possible for players to be able to mod your game, without them needing to rebuild the game executable from your source code.</w:t>
      </w:r>
    </w:p>
    <w:p w14:paraId="787592D5" w14:textId="518EF2E2" w:rsidR="004E6912" w:rsidRDefault="004E6912" w:rsidP="00915C02">
      <w:pPr>
        <w:pStyle w:val="NoSpacing"/>
        <w:rPr>
          <w:rFonts w:ascii="Helvetica" w:hAnsi="Helvetica" w:cs="Helvetica"/>
          <w:color w:val="000000"/>
          <w:sz w:val="26"/>
          <w:szCs w:val="26"/>
          <w:shd w:val="clear" w:color="auto" w:fill="FFFFFF"/>
        </w:rPr>
      </w:pPr>
    </w:p>
    <w:p w14:paraId="7408AB87" w14:textId="30A04A01" w:rsidR="004E6912" w:rsidRDefault="004E6912" w:rsidP="00915C02">
      <w:pPr>
        <w:pStyle w:val="NoSpacing"/>
        <w:rPr>
          <w:sz w:val="32"/>
          <w:szCs w:val="32"/>
        </w:rPr>
      </w:pPr>
      <w:r>
        <w:rPr>
          <w:sz w:val="32"/>
          <w:szCs w:val="32"/>
        </w:rPr>
        <w:t>It is entirely possible to run this game – once a player roughly knows how the Digital aspect works – to run the game as a Physical-only experience. From there, the players can modify the game however they wish, without affected the “source code”.</w:t>
      </w:r>
    </w:p>
    <w:p w14:paraId="1043C73B" w14:textId="133EE51F" w:rsidR="004E6912" w:rsidRDefault="004E6912" w:rsidP="00915C02">
      <w:pPr>
        <w:pStyle w:val="NoSpacing"/>
        <w:rPr>
          <w:sz w:val="32"/>
          <w:szCs w:val="32"/>
        </w:rPr>
      </w:pPr>
    </w:p>
    <w:p w14:paraId="6EE8A310" w14:textId="26140A50" w:rsidR="004E6912" w:rsidRDefault="004E6912" w:rsidP="00915C02">
      <w:pPr>
        <w:pStyle w:val="NoSpacing"/>
        <w:rPr>
          <w:sz w:val="32"/>
          <w:szCs w:val="32"/>
        </w:rPr>
      </w:pPr>
    </w:p>
    <w:p w14:paraId="69DC78E6" w14:textId="04DB211A" w:rsidR="004E6912" w:rsidRDefault="004E6912" w:rsidP="00915C02">
      <w:pPr>
        <w:pStyle w:val="NoSpacing"/>
        <w:rPr>
          <w:sz w:val="32"/>
          <w:szCs w:val="32"/>
          <w:u w:val="single"/>
        </w:rPr>
      </w:pPr>
      <w:r>
        <w:rPr>
          <w:sz w:val="32"/>
          <w:szCs w:val="32"/>
          <w:u w:val="single"/>
        </w:rPr>
        <w:t>Design</w:t>
      </w:r>
    </w:p>
    <w:p w14:paraId="6591897B" w14:textId="1B5425E0" w:rsidR="004E6912" w:rsidRDefault="004E6912" w:rsidP="00915C02">
      <w:pPr>
        <w:pStyle w:val="NoSpacing"/>
        <w:rPr>
          <w:sz w:val="32"/>
          <w:szCs w:val="32"/>
          <w:u w:val="single"/>
        </w:rPr>
      </w:pPr>
    </w:p>
    <w:p w14:paraId="063DD553" w14:textId="64D611FD" w:rsidR="004E6912" w:rsidRPr="004E6912" w:rsidRDefault="004E6912" w:rsidP="00915C02">
      <w:pPr>
        <w:pStyle w:val="NoSpacing"/>
        <w:rPr>
          <w:rFonts w:ascii="Helvetica" w:hAnsi="Helvetica" w:cs="Helvetica"/>
          <w:color w:val="000000"/>
          <w:sz w:val="32"/>
          <w:szCs w:val="32"/>
          <w:shd w:val="clear" w:color="auto" w:fill="FFFFFF"/>
        </w:rPr>
      </w:pPr>
      <w:r w:rsidRPr="004E6912">
        <w:rPr>
          <w:rStyle w:val="Strong"/>
          <w:rFonts w:ascii="Helvetica" w:hAnsi="Helvetica" w:cs="Helvetica"/>
          <w:color w:val="000000"/>
          <w:sz w:val="32"/>
          <w:szCs w:val="32"/>
          <w:shd w:val="clear" w:color="auto" w:fill="FFFFFF"/>
        </w:rPr>
        <w:t>We have cookies</w:t>
      </w:r>
      <w:r w:rsidRPr="004E6912">
        <w:rPr>
          <w:rFonts w:ascii="Helvetica" w:hAnsi="Helvetica" w:cs="Helvetica"/>
          <w:color w:val="000000"/>
          <w:sz w:val="32"/>
          <w:szCs w:val="32"/>
          <w:shd w:val="clear" w:color="auto" w:fill="FFFFFF"/>
        </w:rPr>
        <w:t> - Your game is designed to be playable next to a pool of edible rewards. The game tells the player when they may eat one.</w:t>
      </w:r>
    </w:p>
    <w:p w14:paraId="037D159E" w14:textId="70B307CA" w:rsidR="004E6912" w:rsidRDefault="004E6912" w:rsidP="00915C02">
      <w:pPr>
        <w:pStyle w:val="NoSpacing"/>
        <w:rPr>
          <w:rFonts w:ascii="Helvetica" w:hAnsi="Helvetica" w:cs="Helvetica"/>
          <w:color w:val="000000"/>
          <w:sz w:val="26"/>
          <w:szCs w:val="26"/>
          <w:shd w:val="clear" w:color="auto" w:fill="FFFFFF"/>
        </w:rPr>
      </w:pPr>
    </w:p>
    <w:p w14:paraId="1F3ED5D5" w14:textId="75C8B44B" w:rsidR="004E6912" w:rsidRDefault="004E6912" w:rsidP="00915C02">
      <w:pPr>
        <w:pStyle w:val="NoSpacing"/>
        <w:rPr>
          <w:sz w:val="32"/>
          <w:szCs w:val="32"/>
        </w:rPr>
      </w:pPr>
      <w:r>
        <w:rPr>
          <w:sz w:val="32"/>
          <w:szCs w:val="32"/>
        </w:rPr>
        <w:t>The Time Counters – whilst small blocks in playtests, in order to reduce overall cost – were originally planned to be small sweets, like the ones you can buy in shops. It is possible to use that bag of sweets as the counter itself – once the bag is empty, you are out of turns.</w:t>
      </w:r>
    </w:p>
    <w:p w14:paraId="2FB9A2A6" w14:textId="321D4535" w:rsidR="004E6912" w:rsidRDefault="004E6912" w:rsidP="00915C02">
      <w:pPr>
        <w:pStyle w:val="NoSpacing"/>
        <w:rPr>
          <w:sz w:val="32"/>
          <w:szCs w:val="32"/>
        </w:rPr>
      </w:pPr>
    </w:p>
    <w:p w14:paraId="27F4D67A" w14:textId="76D4C016" w:rsidR="004E6912" w:rsidRDefault="004E6912" w:rsidP="00915C02">
      <w:pPr>
        <w:pStyle w:val="NoSpacing"/>
        <w:rPr>
          <w:sz w:val="32"/>
          <w:szCs w:val="32"/>
        </w:rPr>
      </w:pPr>
    </w:p>
    <w:p w14:paraId="5ADA0DEB" w14:textId="77777777" w:rsidR="004E6912" w:rsidRDefault="004E6912" w:rsidP="00915C02">
      <w:pPr>
        <w:pStyle w:val="NoSpacing"/>
        <w:rPr>
          <w:sz w:val="32"/>
          <w:szCs w:val="32"/>
        </w:rPr>
      </w:pPr>
    </w:p>
    <w:p w14:paraId="72FCB549" w14:textId="6415E881" w:rsidR="004E6912" w:rsidRDefault="004E6912" w:rsidP="00915C02">
      <w:pPr>
        <w:pStyle w:val="NoSpacing"/>
        <w:rPr>
          <w:sz w:val="32"/>
          <w:szCs w:val="32"/>
        </w:rPr>
      </w:pPr>
    </w:p>
    <w:p w14:paraId="378599FF" w14:textId="62A7ED27" w:rsidR="004E6912" w:rsidRPr="004E6912" w:rsidRDefault="004E6912" w:rsidP="00915C02">
      <w:pPr>
        <w:pStyle w:val="NoSpacing"/>
        <w:rPr>
          <w:rFonts w:ascii="Helvetica" w:hAnsi="Helvetica" w:cs="Helvetica"/>
          <w:color w:val="000000"/>
          <w:sz w:val="32"/>
          <w:szCs w:val="32"/>
          <w:shd w:val="clear" w:color="auto" w:fill="FFFFFF"/>
        </w:rPr>
      </w:pPr>
      <w:r w:rsidRPr="004E6912">
        <w:rPr>
          <w:rStyle w:val="Strong"/>
          <w:rFonts w:ascii="Helvetica" w:hAnsi="Helvetica" w:cs="Helvetica"/>
          <w:color w:val="000000"/>
          <w:sz w:val="32"/>
          <w:szCs w:val="32"/>
          <w:shd w:val="clear" w:color="auto" w:fill="FFFFFF"/>
        </w:rPr>
        <w:lastRenderedPageBreak/>
        <w:t>Don’t touch my Dice</w:t>
      </w:r>
      <w:r w:rsidRPr="004E6912">
        <w:rPr>
          <w:rFonts w:ascii="Helvetica" w:hAnsi="Helvetica" w:cs="Helvetica"/>
          <w:color w:val="000000"/>
          <w:sz w:val="32"/>
          <w:szCs w:val="32"/>
          <w:shd w:val="clear" w:color="auto" w:fill="FFFFFF"/>
        </w:rPr>
        <w:t xml:space="preserve"> - some of the story path of the game must be decided by entering the results from rolling </w:t>
      </w:r>
      <w:proofErr w:type="gramStart"/>
      <w:r w:rsidRPr="004E6912">
        <w:rPr>
          <w:rFonts w:ascii="Helvetica" w:hAnsi="Helvetica" w:cs="Helvetica"/>
          <w:color w:val="000000"/>
          <w:sz w:val="32"/>
          <w:szCs w:val="32"/>
          <w:shd w:val="clear" w:color="auto" w:fill="FFFFFF"/>
        </w:rPr>
        <w:t>a number of</w:t>
      </w:r>
      <w:proofErr w:type="gramEnd"/>
      <w:r w:rsidRPr="004E6912">
        <w:rPr>
          <w:rFonts w:ascii="Helvetica" w:hAnsi="Helvetica" w:cs="Helvetica"/>
          <w:color w:val="000000"/>
          <w:sz w:val="32"/>
          <w:szCs w:val="32"/>
          <w:shd w:val="clear" w:color="auto" w:fill="FFFFFF"/>
        </w:rPr>
        <w:t xml:space="preserve"> a real life D20s.</w:t>
      </w:r>
    </w:p>
    <w:p w14:paraId="5F41EDC6" w14:textId="7F4BA163" w:rsidR="004E6912" w:rsidRDefault="004E6912" w:rsidP="00915C02">
      <w:pPr>
        <w:pStyle w:val="NoSpacing"/>
        <w:rPr>
          <w:rFonts w:ascii="Helvetica" w:hAnsi="Helvetica" w:cs="Helvetica"/>
          <w:color w:val="000000"/>
          <w:sz w:val="26"/>
          <w:szCs w:val="26"/>
          <w:shd w:val="clear" w:color="auto" w:fill="FFFFFF"/>
        </w:rPr>
      </w:pPr>
    </w:p>
    <w:p w14:paraId="137B58B7" w14:textId="456A6610" w:rsidR="004E6912" w:rsidRDefault="004E6912" w:rsidP="00915C02">
      <w:pPr>
        <w:pStyle w:val="NoSpacing"/>
        <w:rPr>
          <w:sz w:val="32"/>
          <w:szCs w:val="32"/>
        </w:rPr>
      </w:pPr>
      <w:r>
        <w:rPr>
          <w:sz w:val="32"/>
          <w:szCs w:val="32"/>
        </w:rPr>
        <w:t xml:space="preserve">When an event is run in the first two Acts, a d20 is rolled to act as a “secondary seed” to determine which event occurs. </w:t>
      </w:r>
      <w:r w:rsidR="008C11E8">
        <w:rPr>
          <w:sz w:val="32"/>
          <w:szCs w:val="32"/>
        </w:rPr>
        <w:t>This works in tandem with the Player Name seed (See “Seriously, Who Are You?”) and the Location seed to decide the event.</w:t>
      </w:r>
    </w:p>
    <w:p w14:paraId="1DDA54C6" w14:textId="5BF2E50D" w:rsidR="008C11E8" w:rsidRDefault="008C11E8" w:rsidP="00915C02">
      <w:pPr>
        <w:pStyle w:val="NoSpacing"/>
        <w:rPr>
          <w:sz w:val="32"/>
          <w:szCs w:val="32"/>
        </w:rPr>
      </w:pPr>
    </w:p>
    <w:p w14:paraId="104A1B9C" w14:textId="0611FB21" w:rsidR="008C11E8" w:rsidRDefault="008C11E8" w:rsidP="00915C02">
      <w:pPr>
        <w:pStyle w:val="NoSpacing"/>
        <w:rPr>
          <w:sz w:val="32"/>
          <w:szCs w:val="32"/>
        </w:rPr>
      </w:pPr>
    </w:p>
    <w:p w14:paraId="7ADBD117" w14:textId="35790C01" w:rsidR="008C11E8" w:rsidRDefault="008C11E8" w:rsidP="00915C02">
      <w:pPr>
        <w:pStyle w:val="NoSpacing"/>
        <w:rPr>
          <w:sz w:val="32"/>
          <w:szCs w:val="32"/>
        </w:rPr>
      </w:pPr>
      <w:r w:rsidRPr="008C11E8">
        <w:rPr>
          <w:rStyle w:val="Strong"/>
          <w:rFonts w:ascii="Helvetica" w:hAnsi="Helvetica" w:cs="Helvetica"/>
          <w:color w:val="000000"/>
          <w:sz w:val="32"/>
          <w:szCs w:val="32"/>
          <w:shd w:val="clear" w:color="auto" w:fill="FFFFFF"/>
        </w:rPr>
        <w:t>Conlang</w:t>
      </w:r>
      <w:r w:rsidRPr="008C11E8">
        <w:rPr>
          <w:rFonts w:ascii="Helvetica" w:hAnsi="Helvetica" w:cs="Helvetica"/>
          <w:color w:val="000000"/>
          <w:sz w:val="32"/>
          <w:szCs w:val="32"/>
          <w:shd w:val="clear" w:color="auto" w:fill="FFFFFF"/>
        </w:rPr>
        <w:t> - Your game features a made-up language from </w:t>
      </w:r>
      <w:hyperlink r:id="rId6" w:anchor="Languages_used_in_fiction" w:history="1">
        <w:r w:rsidRPr="008C11E8">
          <w:rPr>
            <w:rStyle w:val="Hyperlink"/>
            <w:rFonts w:ascii="Helvetica" w:hAnsi="Helvetica" w:cs="Helvetica"/>
            <w:b/>
            <w:bCs/>
            <w:color w:val="38E3F6"/>
            <w:sz w:val="32"/>
            <w:szCs w:val="32"/>
            <w:u w:val="none"/>
            <w:shd w:val="clear" w:color="auto" w:fill="FFFFFF"/>
          </w:rPr>
          <w:t>another work of fiction.</w:t>
        </w:r>
      </w:hyperlink>
    </w:p>
    <w:p w14:paraId="7FCE541B" w14:textId="297D9688" w:rsidR="008C11E8" w:rsidRDefault="008C11E8" w:rsidP="00915C02">
      <w:pPr>
        <w:pStyle w:val="NoSpacing"/>
        <w:rPr>
          <w:sz w:val="32"/>
          <w:szCs w:val="32"/>
        </w:rPr>
      </w:pPr>
    </w:p>
    <w:p w14:paraId="5204A9A9" w14:textId="47B77BB6" w:rsidR="008C11E8" w:rsidRDefault="008C11E8" w:rsidP="00915C02">
      <w:pPr>
        <w:pStyle w:val="NoSpacing"/>
        <w:rPr>
          <w:sz w:val="32"/>
          <w:szCs w:val="32"/>
        </w:rPr>
      </w:pPr>
      <w:r>
        <w:rPr>
          <w:sz w:val="32"/>
          <w:szCs w:val="32"/>
        </w:rPr>
        <w:t xml:space="preserve">If the players choose to begin the “Catastrophe” Campaign of Act 3, they will receive a seemingly-garbled message. However, that message is </w:t>
      </w:r>
      <w:proofErr w:type="gramStart"/>
      <w:r>
        <w:rPr>
          <w:sz w:val="32"/>
          <w:szCs w:val="32"/>
        </w:rPr>
        <w:t>actually a</w:t>
      </w:r>
      <w:proofErr w:type="gramEnd"/>
      <w:r>
        <w:rPr>
          <w:sz w:val="32"/>
          <w:szCs w:val="32"/>
        </w:rPr>
        <w:t xml:space="preserve"> Latinised version of Klingon, from the Star Trek universe</w:t>
      </w:r>
      <w:r w:rsidR="00C46F95">
        <w:rPr>
          <w:sz w:val="32"/>
          <w:szCs w:val="32"/>
        </w:rPr>
        <w:t xml:space="preserve"> - a</w:t>
      </w:r>
      <w:r w:rsidR="0084782E">
        <w:rPr>
          <w:sz w:val="32"/>
          <w:szCs w:val="32"/>
        </w:rPr>
        <w:t>lthough the actual translation isn’t exact, due to the differences between English and Klingon.</w:t>
      </w:r>
    </w:p>
    <w:p w14:paraId="6511CE0E" w14:textId="771AE03A" w:rsidR="00C46F95" w:rsidRDefault="00C46F95" w:rsidP="00915C02">
      <w:pPr>
        <w:pStyle w:val="NoSpacing"/>
        <w:rPr>
          <w:sz w:val="32"/>
          <w:szCs w:val="32"/>
        </w:rPr>
      </w:pPr>
    </w:p>
    <w:p w14:paraId="5D18F58C" w14:textId="2190EC07" w:rsidR="00C46F95" w:rsidRDefault="00C46F95" w:rsidP="00915C02">
      <w:pPr>
        <w:pStyle w:val="NoSpacing"/>
        <w:rPr>
          <w:sz w:val="32"/>
          <w:szCs w:val="32"/>
        </w:rPr>
      </w:pPr>
    </w:p>
    <w:p w14:paraId="4FBB9F29" w14:textId="6D4CEF89" w:rsidR="00C46F95" w:rsidRDefault="00C46F95" w:rsidP="00915C02">
      <w:pPr>
        <w:pStyle w:val="NoSpacing"/>
        <w:rPr>
          <w:sz w:val="32"/>
          <w:szCs w:val="32"/>
          <w:u w:val="single"/>
        </w:rPr>
      </w:pPr>
      <w:r>
        <w:rPr>
          <w:sz w:val="32"/>
          <w:szCs w:val="32"/>
          <w:u w:val="single"/>
        </w:rPr>
        <w:t>Meta</w:t>
      </w:r>
    </w:p>
    <w:p w14:paraId="3B8E55E1" w14:textId="5E815CFF" w:rsidR="00C46F95" w:rsidRDefault="00C46F95" w:rsidP="00915C02">
      <w:pPr>
        <w:pStyle w:val="NoSpacing"/>
        <w:rPr>
          <w:sz w:val="32"/>
          <w:szCs w:val="32"/>
          <w:u w:val="single"/>
        </w:rPr>
      </w:pPr>
    </w:p>
    <w:p w14:paraId="23D98EAF" w14:textId="72643DAB" w:rsidR="00C46F95" w:rsidRPr="00C46F95" w:rsidRDefault="00C46F95" w:rsidP="00915C02">
      <w:pPr>
        <w:pStyle w:val="NoSpacing"/>
        <w:rPr>
          <w:rFonts w:ascii="Helvetica" w:hAnsi="Helvetica" w:cs="Helvetica"/>
          <w:color w:val="000000"/>
          <w:sz w:val="32"/>
          <w:szCs w:val="32"/>
          <w:shd w:val="clear" w:color="auto" w:fill="FFFFFF"/>
        </w:rPr>
      </w:pPr>
      <w:proofErr w:type="spellStart"/>
      <w:r w:rsidRPr="00C46F95">
        <w:rPr>
          <w:rStyle w:val="Strong"/>
          <w:rFonts w:ascii="Helvetica" w:hAnsi="Helvetica" w:cs="Helvetica"/>
          <w:color w:val="000000"/>
          <w:sz w:val="32"/>
          <w:szCs w:val="32"/>
          <w:shd w:val="clear" w:color="auto" w:fill="FFFFFF"/>
        </w:rPr>
        <w:t>Protip</w:t>
      </w:r>
      <w:proofErr w:type="spellEnd"/>
      <w:r w:rsidRPr="00C46F95">
        <w:rPr>
          <w:rFonts w:ascii="Helvetica" w:hAnsi="Helvetica" w:cs="Helvetica"/>
          <w:color w:val="000000"/>
          <w:sz w:val="32"/>
          <w:szCs w:val="32"/>
          <w:shd w:val="clear" w:color="auto" w:fill="FFFFFF"/>
        </w:rPr>
        <w:t> - All members of your game jam team get 8 hours of sleep, 10 minutes of exercise and eats a meal that includes vegetables each day of the game jam event.</w:t>
      </w:r>
    </w:p>
    <w:p w14:paraId="0A9EC92D" w14:textId="08988729" w:rsidR="00C46F95" w:rsidRDefault="00C46F95" w:rsidP="00915C02">
      <w:pPr>
        <w:pStyle w:val="NoSpacing"/>
        <w:rPr>
          <w:rFonts w:ascii="Helvetica" w:hAnsi="Helvetica" w:cs="Helvetica"/>
          <w:color w:val="000000"/>
          <w:sz w:val="26"/>
          <w:szCs w:val="26"/>
          <w:shd w:val="clear" w:color="auto" w:fill="FFFFFF"/>
        </w:rPr>
      </w:pPr>
    </w:p>
    <w:p w14:paraId="5E85F221" w14:textId="06BCAEC3" w:rsidR="00C46F95" w:rsidRDefault="00C46F95" w:rsidP="00915C02">
      <w:pPr>
        <w:pStyle w:val="NoSpacing"/>
        <w:rPr>
          <w:sz w:val="32"/>
          <w:szCs w:val="32"/>
        </w:rPr>
      </w:pPr>
      <w:r>
        <w:rPr>
          <w:sz w:val="32"/>
          <w:szCs w:val="32"/>
        </w:rPr>
        <w:t>This bec</w:t>
      </w:r>
      <w:bookmarkStart w:id="0" w:name="_GoBack"/>
      <w:bookmarkEnd w:id="0"/>
      <w:r>
        <w:rPr>
          <w:sz w:val="32"/>
          <w:szCs w:val="32"/>
        </w:rPr>
        <w:t xml:space="preserve">omes a lot easier when you’re an army of one! I don’t have any form of “diary” to </w:t>
      </w:r>
      <w:proofErr w:type="gramStart"/>
      <w:r>
        <w:rPr>
          <w:sz w:val="32"/>
          <w:szCs w:val="32"/>
        </w:rPr>
        <w:t>actually prove</w:t>
      </w:r>
      <w:proofErr w:type="gramEnd"/>
      <w:r>
        <w:rPr>
          <w:sz w:val="32"/>
          <w:szCs w:val="32"/>
        </w:rPr>
        <w:t xml:space="preserve"> this, but… yeah.</w:t>
      </w:r>
    </w:p>
    <w:p w14:paraId="0F891E0C" w14:textId="1A527679" w:rsidR="00C46F95" w:rsidRDefault="00C46F95" w:rsidP="00915C02">
      <w:pPr>
        <w:pStyle w:val="NoSpacing"/>
        <w:rPr>
          <w:sz w:val="32"/>
          <w:szCs w:val="32"/>
        </w:rPr>
      </w:pPr>
    </w:p>
    <w:p w14:paraId="6897B7B4" w14:textId="1F6F53A0" w:rsidR="00C46F95" w:rsidRDefault="00C46F95" w:rsidP="00915C02">
      <w:pPr>
        <w:pStyle w:val="NoSpacing"/>
        <w:rPr>
          <w:sz w:val="32"/>
          <w:szCs w:val="32"/>
        </w:rPr>
      </w:pPr>
    </w:p>
    <w:p w14:paraId="0CE7F5CC" w14:textId="0F084A5A" w:rsidR="00C46F95" w:rsidRDefault="00C46F95" w:rsidP="00915C02">
      <w:pPr>
        <w:pStyle w:val="NoSpacing"/>
        <w:rPr>
          <w:rFonts w:ascii="Helvetica" w:hAnsi="Helvetica" w:cs="Helvetica"/>
          <w:color w:val="000000"/>
          <w:sz w:val="32"/>
          <w:szCs w:val="32"/>
          <w:shd w:val="clear" w:color="auto" w:fill="FFFFFF"/>
        </w:rPr>
      </w:pPr>
      <w:r w:rsidRPr="00C46F95">
        <w:rPr>
          <w:rStyle w:val="Strong"/>
          <w:rFonts w:ascii="Helvetica" w:hAnsi="Helvetica" w:cs="Helvetica"/>
          <w:color w:val="000000"/>
          <w:sz w:val="32"/>
          <w:szCs w:val="32"/>
          <w:shd w:val="clear" w:color="auto" w:fill="FFFFFF"/>
        </w:rPr>
        <w:t xml:space="preserve">Mi Casa es </w:t>
      </w:r>
      <w:proofErr w:type="spellStart"/>
      <w:r w:rsidRPr="00C46F95">
        <w:rPr>
          <w:rStyle w:val="Strong"/>
          <w:rFonts w:ascii="Helvetica" w:hAnsi="Helvetica" w:cs="Helvetica"/>
          <w:color w:val="000000"/>
          <w:sz w:val="32"/>
          <w:szCs w:val="32"/>
          <w:shd w:val="clear" w:color="auto" w:fill="FFFFFF"/>
        </w:rPr>
        <w:t>tu</w:t>
      </w:r>
      <w:proofErr w:type="spellEnd"/>
      <w:r w:rsidRPr="00C46F95">
        <w:rPr>
          <w:rStyle w:val="Strong"/>
          <w:rFonts w:ascii="Helvetica" w:hAnsi="Helvetica" w:cs="Helvetica"/>
          <w:color w:val="000000"/>
          <w:sz w:val="32"/>
          <w:szCs w:val="32"/>
          <w:shd w:val="clear" w:color="auto" w:fill="FFFFFF"/>
        </w:rPr>
        <w:t xml:space="preserve"> Casa </w:t>
      </w:r>
      <w:r w:rsidRPr="00C46F95">
        <w:rPr>
          <w:rFonts w:ascii="Helvetica" w:hAnsi="Helvetica" w:cs="Helvetica"/>
          <w:color w:val="000000"/>
          <w:sz w:val="32"/>
          <w:szCs w:val="32"/>
          <w:shd w:val="clear" w:color="auto" w:fill="FFFFFF"/>
        </w:rPr>
        <w:t xml:space="preserve">- the game world is the same as the one from another game made by a </w:t>
      </w:r>
      <w:proofErr w:type="spellStart"/>
      <w:r w:rsidRPr="00C46F95">
        <w:rPr>
          <w:rFonts w:ascii="Helvetica" w:hAnsi="Helvetica" w:cs="Helvetica"/>
          <w:color w:val="000000"/>
          <w:sz w:val="32"/>
          <w:szCs w:val="32"/>
          <w:shd w:val="clear" w:color="auto" w:fill="FFFFFF"/>
        </w:rPr>
        <w:t>neighbor</w:t>
      </w:r>
      <w:proofErr w:type="spellEnd"/>
      <w:r w:rsidRPr="00C46F95">
        <w:rPr>
          <w:rFonts w:ascii="Helvetica" w:hAnsi="Helvetica" w:cs="Helvetica"/>
          <w:color w:val="000000"/>
          <w:sz w:val="32"/>
          <w:szCs w:val="32"/>
          <w:shd w:val="clear" w:color="auto" w:fill="FFFFFF"/>
        </w:rPr>
        <w:t xml:space="preserve"> team.</w:t>
      </w:r>
    </w:p>
    <w:p w14:paraId="4C191B9D" w14:textId="7A45235C" w:rsidR="00C46F95" w:rsidRDefault="00C46F95" w:rsidP="00915C02">
      <w:pPr>
        <w:pStyle w:val="NoSpacing"/>
        <w:rPr>
          <w:rFonts w:ascii="Helvetica" w:hAnsi="Helvetica" w:cs="Helvetica"/>
          <w:color w:val="000000"/>
          <w:sz w:val="32"/>
          <w:szCs w:val="32"/>
          <w:shd w:val="clear" w:color="auto" w:fill="FFFFFF"/>
        </w:rPr>
      </w:pPr>
    </w:p>
    <w:p w14:paraId="496A6BA5" w14:textId="73D9E83D" w:rsidR="00C46F95" w:rsidRPr="00C46F95" w:rsidRDefault="00C46F95" w:rsidP="00915C02">
      <w:pPr>
        <w:pStyle w:val="NoSpacing"/>
        <w:rPr>
          <w:sz w:val="32"/>
          <w:szCs w:val="32"/>
        </w:rPr>
      </w:pPr>
      <w:r>
        <w:rPr>
          <w:sz w:val="32"/>
          <w:szCs w:val="32"/>
        </w:rPr>
        <w:t xml:space="preserve">The distress signal received in the “Catastrophe” Campaign of Act 3 is supposed to be from the ship in “Countdown </w:t>
      </w:r>
      <w:proofErr w:type="gramStart"/>
      <w:r>
        <w:rPr>
          <w:sz w:val="32"/>
          <w:szCs w:val="32"/>
        </w:rPr>
        <w:t>To</w:t>
      </w:r>
      <w:proofErr w:type="gramEnd"/>
      <w:r>
        <w:rPr>
          <w:sz w:val="32"/>
          <w:szCs w:val="32"/>
        </w:rPr>
        <w:t xml:space="preserve"> Catastrophe”.</w:t>
      </w:r>
    </w:p>
    <w:sectPr w:rsidR="00C46F95" w:rsidRPr="00C46F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77E49"/>
    <w:rsid w:val="000D0DEF"/>
    <w:rsid w:val="000F3143"/>
    <w:rsid w:val="004E6912"/>
    <w:rsid w:val="00722685"/>
    <w:rsid w:val="0084782E"/>
    <w:rsid w:val="008C11E8"/>
    <w:rsid w:val="00915C02"/>
    <w:rsid w:val="00971F84"/>
    <w:rsid w:val="00C46F95"/>
    <w:rsid w:val="00CF75EE"/>
    <w:rsid w:val="00E77E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61080"/>
  <w15:chartTrackingRefBased/>
  <w15:docId w15:val="{7FAEECE8-2447-48B7-971D-C34C9857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3143"/>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3143"/>
    <w:pPr>
      <w:spacing w:after="0" w:line="240" w:lineRule="auto"/>
    </w:pPr>
    <w:rPr>
      <w:rFonts w:ascii="Arial" w:hAnsi="Arial"/>
      <w:sz w:val="24"/>
    </w:rPr>
  </w:style>
  <w:style w:type="character" w:styleId="Strong">
    <w:name w:val="Strong"/>
    <w:basedOn w:val="DefaultParagraphFont"/>
    <w:uiPriority w:val="22"/>
    <w:qFormat/>
    <w:rsid w:val="00915C02"/>
    <w:rPr>
      <w:b/>
      <w:bCs/>
    </w:rPr>
  </w:style>
  <w:style w:type="character" w:styleId="Hyperlink">
    <w:name w:val="Hyperlink"/>
    <w:basedOn w:val="DefaultParagraphFont"/>
    <w:uiPriority w:val="99"/>
    <w:semiHidden/>
    <w:unhideWhenUsed/>
    <w:rsid w:val="00915C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n.wikipedia.org/wiki/List_of_constructed_languages" TargetMode="External"/><Relationship Id="rId5" Type="http://schemas.openxmlformats.org/officeDocument/2006/relationships/hyperlink" Target="https://twitter.com/search?q=%23GGJaccess" TargetMode="External"/><Relationship Id="rId4" Type="http://schemas.openxmlformats.org/officeDocument/2006/relationships/hyperlink" Target="https://www.sie.com/en/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564</Words>
  <Characters>3217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Edge Hill University</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CALEB ANDERSON</dc:creator>
  <cp:keywords/>
  <dc:description/>
  <cp:lastModifiedBy>CALEB ANDERSON</cp:lastModifiedBy>
  <cp:revision>4</cp:revision>
  <dcterms:created xsi:type="dcterms:W3CDTF">2020-02-02T14:17:00Z</dcterms:created>
  <dcterms:modified xsi:type="dcterms:W3CDTF">2020-02-02T14:55:00Z</dcterms:modified>
</cp:coreProperties>
</file>